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ascii="华文中宋" w:hAnsi="华文中宋" w:eastAsia="华文中宋" w:cs="方正小标宋简体"/>
          <w:b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方正小标宋简体"/>
          <w:b/>
          <w:bCs/>
          <w:color w:val="000000"/>
          <w:sz w:val="44"/>
          <w:szCs w:val="44"/>
        </w:rPr>
        <w:t>中国新闻奖参评作品推荐表</w:t>
      </w:r>
    </w:p>
    <w:tbl>
      <w:tblPr>
        <w:tblStyle w:val="4"/>
        <w:tblW w:w="964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37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w w:val="95"/>
                <w:sz w:val="24"/>
                <w:szCs w:val="24"/>
              </w:rPr>
              <w:t>互动视频丨手印山河 中国有我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jc w:val="center"/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  <w:t>专题（新媒体）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79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w w:val="95"/>
                <w:sz w:val="24"/>
                <w:szCs w:val="24"/>
              </w:rPr>
              <w:t>14分46秒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jc w:val="center"/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ind w:firstLine="456" w:firstLineChars="20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jc w:val="center"/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9E25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0597C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w w:val="95"/>
                <w:sz w:val="24"/>
                <w:szCs w:val="24"/>
              </w:rPr>
              <w:t>集体</w:t>
            </w:r>
          </w:p>
          <w:p w14:paraId="781E8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w w:val="95"/>
                <w:sz w:val="24"/>
                <w:szCs w:val="24"/>
              </w:rPr>
              <w:t>（后附主要贡献人员名单）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 w14:paraId="5EBF0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  <w:t>集体</w:t>
            </w:r>
          </w:p>
          <w:p w14:paraId="49285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  <w:t>（后附主要贡献人员名单）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w w:val="95"/>
                <w:sz w:val="24"/>
                <w:szCs w:val="24"/>
              </w:rPr>
              <w:t>南京广播电视台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 w14:paraId="62B7CC6D">
            <w:pPr>
              <w:jc w:val="center"/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  <w:t>南京广播电视网</w:t>
            </w:r>
          </w:p>
          <w:p w14:paraId="27CEA794">
            <w:pPr>
              <w:jc w:val="center"/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  <w:t>www.nbs.cn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exact"/>
        </w:trPr>
        <w:tc>
          <w:tcPr>
            <w:tcW w:w="1491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06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  <w:t>2025年12月13日1:05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491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5B2D0967">
            <w:pPr>
              <w:pStyle w:val="7"/>
              <w:spacing w:before="107" w:line="120" w:lineRule="atLeast"/>
              <w:jc w:val="center"/>
              <w:rPr>
                <w:rFonts w:ascii="华文中宋" w:hAnsi="华文中宋" w:eastAsia="华文中宋"/>
                <w:color w:val="000000"/>
              </w:rPr>
            </w:pPr>
            <w:r>
              <w:fldChar w:fldCharType="begin"/>
            </w:r>
            <w:r>
              <w:instrText xml:space="preserve"> HYPERLINK "https://www.nbs.cn/subject/shouyin/"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 w:eastAsia="方正仿宋_GBK" w:cs="Times New Roman"/>
                <w:sz w:val="21"/>
              </w:rPr>
              <w:t>https://www.nbs.cn/subject/shouyin/</w:t>
            </w:r>
            <w:r>
              <w:rPr>
                <w:rStyle w:val="6"/>
                <w:rFonts w:ascii="Times New Roman" w:hAnsi="Times New Roman" w:eastAsia="方正仿宋_GBK" w:cs="Times New Roman"/>
                <w:sz w:val="21"/>
              </w:rPr>
              <w:fldChar w:fldCharType="end"/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 w14:paraId="3B30F695"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0" w:hRule="atLeast"/>
        </w:trPr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661" w:type="dxa"/>
            <w:gridSpan w:val="9"/>
            <w:tcBorders>
              <w:tl2br w:val="nil"/>
              <w:tr2bl w:val="nil"/>
            </w:tcBorders>
            <w:vAlign w:val="center"/>
          </w:tcPr>
          <w:p w14:paraId="15736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56" w:firstLineChars="20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w w:val="95"/>
                <w:sz w:val="24"/>
                <w:szCs w:val="24"/>
              </w:rPr>
              <w:t>该专题切口小、创意新，意义宏大，巧妙运用“手印”这一核心意象串联全片，从侵华日军南京大屠杀遇难同胞纪念馆一组雕塑凝固着血泪苦难的“手”，到抗战老兵守护家国的“手”，再到当今各行各业接力传承的“手”……意象的多维呈现，将中华民族的历史记忆与薪火相传的信念紧密相连，深刻诠释了从“中国有我不会亡”到“中国有我会更强”的时代担当。还颇具创新力的是，该专题的交互性与立体感，由此引发网友广泛参与，进一步增强了传播力、引导力和影响力。</w:t>
            </w:r>
          </w:p>
          <w:p w14:paraId="069A6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56" w:firstLineChars="200"/>
              <w:jc w:val="left"/>
              <w:textAlignment w:val="auto"/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w w:val="95"/>
                <w:sz w:val="24"/>
                <w:szCs w:val="24"/>
              </w:rPr>
              <w:t>通过采访，记者发现，手印墙饱含深刻的精神价值。为了更好地铭记与传承伟大抗战精神，记者围绕“手印”这一核心意象精心策划，运用“触摸”手印、隔空“击掌”以及二维码等创新互动方式与网友产生情感共鸣，并触动更广传播。该专题入选中国记协“我的代表作”栏目，其多样态衍生产品，在南京广播电视网首发后，被人民日报客户端、牛咔视频客户端、南京市退役军人事务局、南京市委老干部局等新媒体平台转载。专题中的视频片段，在南京民间抗日战争博物馆滚动播放，抗战老兵及其后人、国内国外观众、网友纷纷点赞。南京民间抗日战争博物馆感谢主创团队历时近一年的辛苦付出，称赞该作品是珍藏抗战老兵手印的又一永恒载体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79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6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ind w:firstLine="640" w:firstLineChars="200"/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"https://www.peopleapp.com/rmharticle/30050974585" </w:instrText>
            </w:r>
            <w:r>
              <w:fldChar w:fldCharType="separate"/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https://www.peopleapp.com/rmharticle/30050974585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fldChar w:fldCharType="end"/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79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9C1F0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69BF1DC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65054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54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7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5" w:hRule="exact"/>
        </w:trPr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661" w:type="dxa"/>
            <w:gridSpan w:val="9"/>
            <w:tcBorders>
              <w:tl2br w:val="nil"/>
              <w:tr2bl w:val="nil"/>
            </w:tcBorders>
            <w:vAlign w:val="center"/>
          </w:tcPr>
          <w:p w14:paraId="543E0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56" w:firstLineChars="2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</w:pPr>
          </w:p>
          <w:p w14:paraId="7C9F3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56" w:firstLineChars="2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  <w:t>该专题体现了媒体人的原创思考力，是新时代媒体创新实践的典范，入选中国记协“我的代表作”栏目。中国记协点评该作品视角新颖，挖掘深入，有感染力。</w:t>
            </w:r>
          </w:p>
          <w:p w14:paraId="392CA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56" w:firstLineChars="2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  <w:t>该专题具有极强的历史文献价值，记者不仅采访了多位抗战老兵，还全程记录下抗战老兵手印从采集至展陈的全过程。作品兼具历史的厚度、精神的高度、创意的巧度与情感的浓度，在内容表达、技术赋能、呈现形式、用户互动等方面具有鲜明创意，引发网友深度参与，是一部让历史记忆从展馆走向大众、从静态变为动态的创新之作。特此推荐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63A26935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52113F5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3109BF00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CF7935">
      <w:pPr>
        <w:jc w:val="center"/>
        <w:rPr>
          <w:rFonts w:hint="eastAsia" w:eastAsia="方正仿宋_GBK"/>
          <w:sz w:val="28"/>
          <w:szCs w:val="28"/>
        </w:rPr>
      </w:pPr>
    </w:p>
    <w:p w14:paraId="25683136">
      <w:pPr>
        <w:jc w:val="center"/>
        <w:rPr>
          <w:rFonts w:hint="eastAsia" w:eastAsia="方正仿宋_GBK"/>
          <w:sz w:val="28"/>
          <w:szCs w:val="28"/>
        </w:rPr>
      </w:pPr>
      <w:bookmarkStart w:id="0" w:name="_GoBack"/>
      <w:bookmarkEnd w:id="0"/>
    </w:p>
    <w:p w14:paraId="1D6C0991">
      <w:pPr>
        <w:jc w:val="center"/>
        <w:rPr>
          <w:rFonts w:hint="eastAsia" w:eastAsia="方正仿宋_GBK"/>
          <w:sz w:val="28"/>
          <w:szCs w:val="28"/>
        </w:rPr>
      </w:pPr>
    </w:p>
    <w:p w14:paraId="4314ED07">
      <w:pPr>
        <w:jc w:val="center"/>
        <w:rPr>
          <w:rFonts w:eastAsia="方正仿宋_GBK"/>
          <w:sz w:val="28"/>
          <w:szCs w:val="28"/>
        </w:rPr>
      </w:pPr>
      <w:r>
        <w:rPr>
          <w:rFonts w:hint="eastAsia" w:eastAsia="方正仿宋_GBK"/>
          <w:sz w:val="28"/>
          <w:szCs w:val="28"/>
        </w:rPr>
        <w:t>《互动视频丨手印山河 中国有我》主要贡献人员名单</w:t>
      </w:r>
    </w:p>
    <w:p w14:paraId="1F944790">
      <w:pPr>
        <w:ind w:left="1200" w:hanging="1200" w:hangingChars="500"/>
        <w:jc w:val="left"/>
        <w:rPr>
          <w:rFonts w:eastAsia="方正仿宋_GBK"/>
          <w:sz w:val="24"/>
        </w:rPr>
      </w:pPr>
      <w:r>
        <w:rPr>
          <w:rFonts w:hint="eastAsia" w:eastAsia="方正仿宋_GBK"/>
          <w:sz w:val="24"/>
        </w:rPr>
        <w:t>主创人员：</w:t>
      </w:r>
      <w:r>
        <w:rPr>
          <w:rFonts w:eastAsia="方正仿宋_GBK"/>
          <w:sz w:val="24"/>
        </w:rPr>
        <w:t>杨洋、杨卓琦、郑子琦、智兆良、周心诚、过志林、王亚、杨甜婧、张鑫鑫、缪雨凡</w:t>
      </w:r>
    </w:p>
    <w:p w14:paraId="79B38FB8">
      <w:r>
        <w:rPr>
          <w:rFonts w:hint="eastAsia" w:eastAsia="方正仿宋_GBK"/>
          <w:sz w:val="24"/>
        </w:rPr>
        <w:t>编    辑：</w:t>
      </w:r>
      <w:r>
        <w:rPr>
          <w:rFonts w:eastAsia="方正仿宋_GBK"/>
          <w:sz w:val="24"/>
        </w:rPr>
        <w:t>任松筠、任晓润、张宏亮、周心诚、过志林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9D415A7-9DA8-4851-8FDF-351903127BA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7EAB3A3-DC0D-4087-A443-6127F54B33A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E48FF34-2583-4441-9EC1-89A96CD26F8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DE89CA6E-EF52-4143-A9F1-B08A0E25726F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40102F28-9043-4103-B4FC-126F9818D4A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E4210B06-ADCF-4138-97B4-7FA64BBB66BB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2BB"/>
    <w:rsid w:val="002B32BB"/>
    <w:rsid w:val="002B7CA1"/>
    <w:rsid w:val="007608AF"/>
    <w:rsid w:val="007768F3"/>
    <w:rsid w:val="00821C77"/>
    <w:rsid w:val="00BC7F0B"/>
    <w:rsid w:val="00C9192C"/>
    <w:rsid w:val="00F00A50"/>
    <w:rsid w:val="00F26645"/>
    <w:rsid w:val="00F63967"/>
    <w:rsid w:val="03E219EE"/>
    <w:rsid w:val="044304CB"/>
    <w:rsid w:val="050377C2"/>
    <w:rsid w:val="08612826"/>
    <w:rsid w:val="103E4A53"/>
    <w:rsid w:val="138A175B"/>
    <w:rsid w:val="188F44C3"/>
    <w:rsid w:val="1D0E6F59"/>
    <w:rsid w:val="1DD45AAC"/>
    <w:rsid w:val="1E234B48"/>
    <w:rsid w:val="1EFC137D"/>
    <w:rsid w:val="203647FC"/>
    <w:rsid w:val="25E62821"/>
    <w:rsid w:val="26852399"/>
    <w:rsid w:val="291819B2"/>
    <w:rsid w:val="2D0F4D53"/>
    <w:rsid w:val="2DC11405"/>
    <w:rsid w:val="30420F9B"/>
    <w:rsid w:val="33363900"/>
    <w:rsid w:val="333706EE"/>
    <w:rsid w:val="34474DD2"/>
    <w:rsid w:val="351C1E93"/>
    <w:rsid w:val="35213875"/>
    <w:rsid w:val="38E13469"/>
    <w:rsid w:val="3B4262F3"/>
    <w:rsid w:val="3B653D90"/>
    <w:rsid w:val="3C4D13F4"/>
    <w:rsid w:val="3E133F77"/>
    <w:rsid w:val="3F577E93"/>
    <w:rsid w:val="3FAF1A7E"/>
    <w:rsid w:val="41C907A5"/>
    <w:rsid w:val="46B362F7"/>
    <w:rsid w:val="4C577725"/>
    <w:rsid w:val="4CA94913"/>
    <w:rsid w:val="4DEB281B"/>
    <w:rsid w:val="4E5E2FEC"/>
    <w:rsid w:val="537A08C9"/>
    <w:rsid w:val="55F8425D"/>
    <w:rsid w:val="571F43C3"/>
    <w:rsid w:val="5AAB75B9"/>
    <w:rsid w:val="5D250E1A"/>
    <w:rsid w:val="606049A2"/>
    <w:rsid w:val="64A226A9"/>
    <w:rsid w:val="65953182"/>
    <w:rsid w:val="660125A4"/>
    <w:rsid w:val="6ABA55F7"/>
    <w:rsid w:val="6C9F4237"/>
    <w:rsid w:val="70213C84"/>
    <w:rsid w:val="70CD2B43"/>
    <w:rsid w:val="7271649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1044</Words>
  <Characters>1153</Characters>
  <Lines>11</Lines>
  <Paragraphs>3</Paragraphs>
  <TotalTime>3</TotalTime>
  <ScaleCrop>false</ScaleCrop>
  <LinksUpToDate>false</LinksUpToDate>
  <CharactersWithSpaces>1252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2026-04-27T08:18:00Z</dcterms:created>
  <dc:creator>EDY</dc:creator>
  <cp:lastModifiedBy>静静</cp:lastModifiedBy>
  <cp:lastPrinted>2026-04-24T01:33:00Z</cp:lastPrinted>
  <dcterms:modified xsi:type="dcterms:W3CDTF">2026-05-13T08:23:43Z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eyJoZGlkIjoiOTdjMzBhODBiMzJjY2ZjZjk2ZGQ5YmQ3OTc2ZDU1ZjIiLCJ1c2VySWQiOiI1NzY2NDU2NjMifQ==</vt:lpwstr>
  </property>
  <property fmtid="{D5CDD505-2E9C-101B-9397-08002B2CF9AE}" pid="4" name="ICV">
    <vt:lpwstr>4D5914B1FF474C7B818D57A2B5941A5F_13</vt:lpwstr>
  </property>
</Properties>
</file>